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A1" w:rsidRPr="00F842A1" w:rsidRDefault="00E9377C" w:rsidP="00E9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eduk</w:t>
      </w:r>
      <w:r w:rsidR="00F842A1" w:rsidRPr="00F842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acyjne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poszczególne oceny z plastyki dla klas 4-7.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przedmiotowe plastyki jest jednym z najtrudniejszych problemów z powodu szerokiego zakresu przedmiotu, artystycznego, edukacyjnego i wychowawczego charakteru tej dziedziny oraz możliwej względności oceny. Przedmiot szkolny plastyka ma za zadanie rozwijać zróżnicowane formy aktywności twórczej ucznia, prowadzić do poznania różnych dziedzin wiedzy, uczyć różnorodnych, właściwych zachowań i postaw podczas tworzenia i  szeroko rozumianego uczestniczenia w kulturze.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oceniania na lekcjach plastyki należy wziąć pod uwagę: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POSTAWĘ, ZACHOWANIE, MOTYWACJĘ UCZNIA DO PRACY, PRZYGOTOWANIE DO ZAJĘĆ; chęć do pracy, obowiązkowość powinny być doceniane jako istotne, podstawowe czynniki umożliwiające twórczość, poznawanie dzieł, udział w wystawach.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• ZRÓŻNICOWANE MOŻLIWOŚCI, ZDOLNOŚCI PLASTYCZNE wpływające na ogólny efekt plastyczny prac; uczniowie mniej zdolni, a starający się o estetykę wykonania swoich prac plastycznych mogą również otrzymywać za nie wysokie oceny.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• OSOBOWOŚĆ UCZNIA, odwaga wypowiedzi artystycznej, cechy temperamentu wpływające na sposób realizacji i formę wykonania zadań plastycznych; na ocenę sposobu wykonania prac plastycznych, zastosowania określonych środków wyrazu artystycznego, sposób formułowania wypowiedzi nie mogą wpływać czynniki związane, np. z nieśmiałością, wycofaniem dziecka.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• OGRANICZENIA ZDROWOTNE utrudniające wykonywanie niektórych zadań (np. alergia na materiały plastyczne, ograniczenia ruchowe, zdiagnozowany zespół </w:t>
      </w:r>
      <w:proofErr w:type="spellStart"/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Aspergera</w:t>
      </w:r>
      <w:proofErr w:type="spellEnd"/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). Ograniczenia zdrowotne wymagają od nauczyciela opracowania i oceniania odpowiednich, indywidualnie dobranych zadań uwzględniających rzeczywiste możliwości ucznia (np. dobór odpowiedniej techniki plastycznej, wykonanie zadania możliwego do zrealizowania w  krótszym czasie).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na poszczególne oceny: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2A1">
        <w:rPr>
          <w:rFonts w:ascii="Times New Roman" w:hAnsi="Times New Roman" w:cs="Times New Roman"/>
          <w:sz w:val="28"/>
          <w:szCs w:val="28"/>
        </w:rPr>
        <w:t xml:space="preserve">Ocenę </w:t>
      </w:r>
      <w:r w:rsidRPr="00F842A1">
        <w:rPr>
          <w:rFonts w:ascii="Times New Roman" w:hAnsi="Times New Roman" w:cs="Times New Roman"/>
          <w:b/>
          <w:sz w:val="28"/>
          <w:szCs w:val="28"/>
        </w:rPr>
        <w:t>celującą</w:t>
      </w:r>
      <w:r w:rsidRPr="00F842A1">
        <w:rPr>
          <w:rFonts w:ascii="Times New Roman" w:hAnsi="Times New Roman" w:cs="Times New Roman"/>
          <w:sz w:val="28"/>
          <w:szCs w:val="28"/>
        </w:rPr>
        <w:t xml:space="preserve"> otrzymuje uczeń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>Uczeń: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 xml:space="preserve"> • posiada pełne wiadomości i umiejętności objęte programem nauczania, 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lastRenderedPageBreak/>
        <w:t xml:space="preserve">• zawsze jest przygotowany do lekcji i posiada wszystkie potrzebne materiały; 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 xml:space="preserve">• w zauważalny sposób interesuje się sztuką: uczestniczy w zajęciach pozalekcyjnych, bierze aktywny udział w życiu kulturalnym szkoły; 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 xml:space="preserve">• z zaangażowaniem uczestniczy w różnorodnych formach lekcji: bierze udział w dyskusjach, broni swoich poglądów, dostrzega analogie, z szacunkiem odnosi się do działalności twórczej kolegów; 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>• potrafi pracować w grupie, odpowiedzialnie traktuje powierzone zadania;</w:t>
      </w:r>
    </w:p>
    <w:p w:rsidR="00F842A1" w:rsidRPr="00F842A1" w:rsidRDefault="00F842A1" w:rsidP="00F842A1">
      <w:pPr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 xml:space="preserve"> • wykonuje oryginalne prace plastyczne, stosuje niekonwencjonalne rozwiązania w działaniach twórczych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bardzo dobrą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pełen zakres wiedzy i umiejętności z plastyki oraz wiedzy o sztuce określony programem nauczania danej klasy,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sprawnie posługuje się zdobytymi wiadomościami,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rozwiązuje samodzielnie problemy z zakresu treści, formy i ekspresji w pracach plastycznych,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zastosować zdobytą wiedzę z  zakresu plastyki do rozwiązywania zadań i  problemów w różnych sytuacjach,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systematycznie pracuje na każdej lekcji i w określonym czasie oddaje swoją pracę do  oceny,</w:t>
      </w:r>
    </w:p>
    <w:p w:rsidR="00F842A1" w:rsidRPr="00F842A1" w:rsidRDefault="00F842A1" w:rsidP="00F84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przygotowany do zajęć.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dobrą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pełen zakres wiedzy i umiejętności z plastyki oraz wiedzy o sztuce określony programem nauczania danej klasy,</w:t>
      </w:r>
    </w:p>
    <w:p w:rsidR="00F842A1" w:rsidRPr="00F842A1" w:rsidRDefault="00F842A1" w:rsidP="00F8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poprawnie i samodzielnie rozwiązuje zadania praktyczne i teoretyczne, ale potrzebuje więcej czasu na realizację postawionych zadań,</w:t>
      </w:r>
    </w:p>
    <w:p w:rsidR="00F842A1" w:rsidRPr="00F842A1" w:rsidRDefault="00F842A1" w:rsidP="00F8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pracowity i gotowy do podjęcia pracy,</w:t>
      </w:r>
    </w:p>
    <w:p w:rsidR="00F842A1" w:rsidRPr="00F842A1" w:rsidRDefault="00F842A1" w:rsidP="00F8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prawie zawsze jest przygotowany do zajęć.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dostateczną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F842A1" w:rsidRPr="00F842A1" w:rsidRDefault="00F842A1" w:rsidP="00F842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podstawowe  umiejętności z plastyki oraz wiedzy o sztuce określony programem nauczania danej klasy umożliwiające mu rozwiązywanie zadań plastycznych o średnim stopniu trudności, niekiedy przy pomocy nauczyciela,</w:t>
      </w:r>
    </w:p>
    <w:p w:rsidR="00F842A1" w:rsidRPr="00F842A1" w:rsidRDefault="00F842A1" w:rsidP="00F842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 zachęty do pracy i dłuższego czasu na jej wykonanie,</w:t>
      </w:r>
    </w:p>
    <w:p w:rsidR="00F842A1" w:rsidRPr="00F842A1" w:rsidRDefault="00F842A1" w:rsidP="00F842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zdarza się, że jest nieprzygotowany do zajęć.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dopuszczającą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w ograniczonym zakresie rozwiązuje problemy plastyczne o minimalnym stopniu trudności i najczęściej przy pomocy nauczyciela,</w:t>
      </w:r>
    </w:p>
    <w:p w:rsidR="00F842A1" w:rsidRPr="00F842A1" w:rsidRDefault="00F842A1" w:rsidP="00F842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przygotowany do lekcji, nie dba o swój podstawowy warsztat pracy.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F84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niedostateczną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842A1" w:rsidRPr="00F842A1" w:rsidRDefault="00F842A1" w:rsidP="00F842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pomimo pomocy  i działań terapeutycznych nauczyciela nie nabył umiejętności i wiedzy  o minimalnym stopniu trudności,</w:t>
      </w:r>
    </w:p>
    <w:p w:rsidR="00F842A1" w:rsidRPr="00F842A1" w:rsidRDefault="00F842A1" w:rsidP="00F842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notorycznie nieprzygotowany do zajęć,</w:t>
      </w:r>
    </w:p>
    <w:p w:rsidR="00F842A1" w:rsidRPr="00F842A1" w:rsidRDefault="00F842A1" w:rsidP="00F842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nie wykazuje chęci podjęcia jakichkolwiek działań.</w:t>
      </w:r>
    </w:p>
    <w:p w:rsidR="00F842A1" w:rsidRPr="00F842A1" w:rsidRDefault="00F842A1" w:rsidP="00F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42A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Opracowała: Monika Rachwał</w:t>
      </w:r>
    </w:p>
    <w:p w:rsidR="00F842A1" w:rsidRPr="00844736" w:rsidRDefault="00F842A1" w:rsidP="006A39A2">
      <w:pPr>
        <w:ind w:left="5664" w:firstLine="708"/>
        <w:rPr>
          <w:sz w:val="24"/>
          <w:szCs w:val="24"/>
        </w:rPr>
      </w:pPr>
    </w:p>
    <w:sectPr w:rsidR="00F842A1" w:rsidRPr="00844736" w:rsidSect="007B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9A"/>
    <w:multiLevelType w:val="multilevel"/>
    <w:tmpl w:val="D08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1F1B"/>
    <w:multiLevelType w:val="multilevel"/>
    <w:tmpl w:val="1A2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1E59"/>
    <w:multiLevelType w:val="multilevel"/>
    <w:tmpl w:val="D39C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0AF"/>
    <w:multiLevelType w:val="multilevel"/>
    <w:tmpl w:val="7A0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0429A"/>
    <w:multiLevelType w:val="multilevel"/>
    <w:tmpl w:val="83C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F623C"/>
    <w:multiLevelType w:val="multilevel"/>
    <w:tmpl w:val="E91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94D45"/>
    <w:multiLevelType w:val="multilevel"/>
    <w:tmpl w:val="204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05569"/>
    <w:multiLevelType w:val="multilevel"/>
    <w:tmpl w:val="BC9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81AE1"/>
    <w:multiLevelType w:val="multilevel"/>
    <w:tmpl w:val="EC6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91807"/>
    <w:multiLevelType w:val="multilevel"/>
    <w:tmpl w:val="19F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9A2"/>
    <w:rsid w:val="00161DE9"/>
    <w:rsid w:val="00502DDC"/>
    <w:rsid w:val="006A39A2"/>
    <w:rsid w:val="007B21CF"/>
    <w:rsid w:val="00844736"/>
    <w:rsid w:val="00C21A6D"/>
    <w:rsid w:val="00D34161"/>
    <w:rsid w:val="00E9377C"/>
    <w:rsid w:val="00F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A1"/>
  </w:style>
  <w:style w:type="paragraph" w:styleId="Nagwek2">
    <w:name w:val="heading 2"/>
    <w:basedOn w:val="Normalny"/>
    <w:link w:val="Nagwek2Znak"/>
    <w:uiPriority w:val="9"/>
    <w:qFormat/>
    <w:rsid w:val="00C21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21A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1A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1A6D"/>
    <w:rPr>
      <w:color w:val="800080"/>
      <w:u w:val="single"/>
    </w:rPr>
  </w:style>
  <w:style w:type="character" w:customStyle="1" w:styleId="mw-headline">
    <w:name w:val="mw-headline"/>
    <w:basedOn w:val="Domylnaczcionkaakapitu"/>
    <w:rsid w:val="00C2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2023-04-02T12:29:00Z</dcterms:created>
  <dcterms:modified xsi:type="dcterms:W3CDTF">2023-09-18T16:41:00Z</dcterms:modified>
</cp:coreProperties>
</file>